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89D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41" w:beforeAutospacing="0" w:after="141" w:afterAutospacing="0" w:line="320" w:lineRule="exact"/>
        <w:ind w:left="0" w:right="0" w:firstLine="0"/>
        <w:jc w:val="center"/>
        <w:textAlignment w:val="auto"/>
        <w:rPr>
          <w:rFonts w:hint="eastAsia" w:ascii="宋体" w:hAnsi="宋体" w:eastAsia="宋体" w:cs="宋体"/>
          <w:b/>
          <w:bCs/>
          <w:i w:val="0"/>
          <w:iCs w:val="0"/>
          <w:caps w:val="0"/>
          <w:color w:val="333333"/>
          <w:spacing w:val="0"/>
          <w:sz w:val="32"/>
          <w:szCs w:val="32"/>
          <w:shd w:val="clear" w:color="auto" w:fill="FFFFFF"/>
          <w:lang w:eastAsia="zh-CN"/>
        </w:rPr>
      </w:pPr>
      <w:bookmarkStart w:id="0" w:name="_GoBack"/>
      <w:bookmarkEnd w:id="0"/>
      <w:r>
        <w:rPr>
          <w:rFonts w:hint="eastAsia" w:cs="宋体"/>
          <w:b/>
          <w:bCs/>
          <w:i w:val="0"/>
          <w:iCs w:val="0"/>
          <w:caps w:val="0"/>
          <w:color w:val="333333"/>
          <w:spacing w:val="0"/>
          <w:sz w:val="32"/>
          <w:szCs w:val="32"/>
          <w:shd w:val="clear" w:color="auto" w:fill="FFFFFF"/>
          <w:lang w:eastAsia="zh-CN"/>
        </w:rPr>
        <w:t>晋城市</w:t>
      </w:r>
      <w:r>
        <w:rPr>
          <w:rFonts w:hint="eastAsia" w:ascii="宋体" w:hAnsi="宋体" w:eastAsia="宋体" w:cs="宋体"/>
          <w:b/>
          <w:bCs/>
          <w:i w:val="0"/>
          <w:iCs w:val="0"/>
          <w:caps w:val="0"/>
          <w:color w:val="333333"/>
          <w:spacing w:val="0"/>
          <w:sz w:val="32"/>
          <w:szCs w:val="32"/>
          <w:shd w:val="clear" w:color="auto" w:fill="FFFFFF"/>
        </w:rPr>
        <w:t>医疗器械网络销售</w:t>
      </w:r>
      <w:r>
        <w:rPr>
          <w:rFonts w:hint="eastAsia" w:cs="宋体"/>
          <w:b/>
          <w:bCs/>
          <w:i w:val="0"/>
          <w:iCs w:val="0"/>
          <w:caps w:val="0"/>
          <w:color w:val="333333"/>
          <w:spacing w:val="0"/>
          <w:sz w:val="32"/>
          <w:szCs w:val="32"/>
          <w:shd w:val="clear" w:color="auto" w:fill="FFFFFF"/>
          <w:lang w:eastAsia="zh-CN"/>
        </w:rPr>
        <w:t>告知</w:t>
      </w:r>
      <w:r>
        <w:rPr>
          <w:rFonts w:hint="eastAsia" w:ascii="宋体" w:hAnsi="宋体" w:eastAsia="宋体" w:cs="宋体"/>
          <w:b/>
          <w:bCs/>
          <w:i w:val="0"/>
          <w:iCs w:val="0"/>
          <w:caps w:val="0"/>
          <w:color w:val="333333"/>
          <w:spacing w:val="0"/>
          <w:sz w:val="32"/>
          <w:szCs w:val="32"/>
          <w:shd w:val="clear" w:color="auto" w:fill="FFFFFF"/>
        </w:rPr>
        <w:t>公告</w:t>
      </w:r>
      <w:r>
        <w:rPr>
          <w:rFonts w:hint="eastAsia" w:cs="宋体"/>
          <w:b/>
          <w:bCs/>
          <w:i w:val="0"/>
          <w:iCs w:val="0"/>
          <w:caps w:val="0"/>
          <w:color w:val="333333"/>
          <w:spacing w:val="0"/>
          <w:sz w:val="32"/>
          <w:szCs w:val="32"/>
          <w:shd w:val="clear" w:color="auto" w:fill="FFFFFF"/>
          <w:lang w:eastAsia="zh-CN"/>
        </w:rPr>
        <w:t>（二）</w:t>
      </w:r>
    </w:p>
    <w:p w14:paraId="4C73402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32"/>
          <w:szCs w:val="32"/>
        </w:rPr>
      </w:pPr>
      <w:r>
        <w:rPr>
          <w:rFonts w:hint="eastAsia" w:ascii="宋体" w:hAnsi="宋体" w:cs="宋体"/>
          <w:i w:val="0"/>
          <w:iCs w:val="0"/>
          <w:caps w:val="0"/>
          <w:color w:val="000000"/>
          <w:spacing w:val="0"/>
          <w:kern w:val="0"/>
          <w:sz w:val="32"/>
          <w:szCs w:val="32"/>
          <w:shd w:val="clear" w:color="auto" w:fill="FFFFFF"/>
          <w:lang w:val="en-US" w:eastAsia="zh-CN" w:bidi="ar"/>
        </w:rPr>
        <w:t>（</w:t>
      </w:r>
      <w:r>
        <w:rPr>
          <w:rFonts w:hint="eastAsia" w:ascii="宋体" w:hAnsi="宋体" w:eastAsia="宋体" w:cs="宋体"/>
          <w:i w:val="0"/>
          <w:iCs w:val="0"/>
          <w:caps w:val="0"/>
          <w:color w:val="000000"/>
          <w:spacing w:val="0"/>
          <w:kern w:val="0"/>
          <w:sz w:val="32"/>
          <w:szCs w:val="32"/>
          <w:shd w:val="clear" w:color="auto" w:fill="FFFFFF"/>
          <w:lang w:val="en-US" w:eastAsia="zh-CN" w:bidi="ar"/>
        </w:rPr>
        <w:t>2026.</w:t>
      </w:r>
      <w:r>
        <w:rPr>
          <w:rFonts w:hint="eastAsia" w:ascii="宋体" w:hAnsi="宋体" w:cs="宋体"/>
          <w:i w:val="0"/>
          <w:iCs w:val="0"/>
          <w:caps w:val="0"/>
          <w:color w:val="000000"/>
          <w:spacing w:val="0"/>
          <w:kern w:val="0"/>
          <w:sz w:val="32"/>
          <w:szCs w:val="32"/>
          <w:shd w:val="clear" w:color="auto" w:fill="FFFFFF"/>
          <w:lang w:val="en-US" w:eastAsia="zh-CN" w:bidi="ar"/>
        </w:rPr>
        <w:t>0</w:t>
      </w:r>
      <w:r>
        <w:rPr>
          <w:rFonts w:hint="eastAsia" w:ascii="宋体" w:hAnsi="宋体" w:eastAsia="宋体" w:cs="宋体"/>
          <w:i w:val="0"/>
          <w:iCs w:val="0"/>
          <w:caps w:val="0"/>
          <w:color w:val="000000"/>
          <w:spacing w:val="0"/>
          <w:kern w:val="0"/>
          <w:sz w:val="32"/>
          <w:szCs w:val="32"/>
          <w:shd w:val="clear" w:color="auto" w:fill="FFFFFF"/>
          <w:lang w:val="en-US" w:eastAsia="zh-CN" w:bidi="ar"/>
        </w:rPr>
        <w:t>4.</w:t>
      </w:r>
      <w:r>
        <w:rPr>
          <w:rFonts w:hint="eastAsia" w:ascii="宋体" w:hAnsi="宋体" w:cs="宋体"/>
          <w:i w:val="0"/>
          <w:iCs w:val="0"/>
          <w:caps w:val="0"/>
          <w:color w:val="000000"/>
          <w:spacing w:val="0"/>
          <w:kern w:val="0"/>
          <w:sz w:val="32"/>
          <w:szCs w:val="32"/>
          <w:shd w:val="clear" w:color="auto" w:fill="FFFFFF"/>
          <w:lang w:val="en-US" w:eastAsia="zh-CN" w:bidi="ar"/>
        </w:rPr>
        <w:t>08</w:t>
      </w:r>
      <w:r>
        <w:rPr>
          <w:rFonts w:hint="eastAsia" w:ascii="宋体" w:hAnsi="宋体" w:eastAsia="宋体" w:cs="宋体"/>
          <w:i w:val="0"/>
          <w:iCs w:val="0"/>
          <w:caps w:val="0"/>
          <w:color w:val="000000"/>
          <w:spacing w:val="0"/>
          <w:kern w:val="0"/>
          <w:sz w:val="32"/>
          <w:szCs w:val="32"/>
          <w:shd w:val="clear" w:color="auto" w:fill="FFFFFF"/>
          <w:lang w:val="en-US" w:eastAsia="zh-CN" w:bidi="ar"/>
        </w:rPr>
        <w:t>-2026.</w:t>
      </w:r>
      <w:r>
        <w:rPr>
          <w:rFonts w:hint="eastAsia" w:ascii="宋体" w:hAnsi="宋体" w:cs="宋体"/>
          <w:i w:val="0"/>
          <w:iCs w:val="0"/>
          <w:caps w:val="0"/>
          <w:color w:val="000000"/>
          <w:spacing w:val="0"/>
          <w:kern w:val="0"/>
          <w:sz w:val="32"/>
          <w:szCs w:val="32"/>
          <w:shd w:val="clear" w:color="auto" w:fill="FFFFFF"/>
          <w:lang w:val="en-US" w:eastAsia="zh-CN" w:bidi="ar"/>
        </w:rPr>
        <w:t>0</w:t>
      </w:r>
      <w:r>
        <w:rPr>
          <w:rFonts w:hint="eastAsia" w:ascii="宋体" w:hAnsi="宋体" w:eastAsia="宋体" w:cs="宋体"/>
          <w:i w:val="0"/>
          <w:iCs w:val="0"/>
          <w:caps w:val="0"/>
          <w:color w:val="000000"/>
          <w:spacing w:val="0"/>
          <w:kern w:val="0"/>
          <w:sz w:val="32"/>
          <w:szCs w:val="32"/>
          <w:shd w:val="clear" w:color="auto" w:fill="FFFFFF"/>
          <w:lang w:val="en-US" w:eastAsia="zh-CN" w:bidi="ar"/>
        </w:rPr>
        <w:t>4.</w:t>
      </w:r>
      <w:r>
        <w:rPr>
          <w:rFonts w:hint="eastAsia" w:ascii="宋体" w:hAnsi="宋体" w:cs="宋体"/>
          <w:i w:val="0"/>
          <w:iCs w:val="0"/>
          <w:caps w:val="0"/>
          <w:color w:val="000000"/>
          <w:spacing w:val="0"/>
          <w:kern w:val="0"/>
          <w:sz w:val="32"/>
          <w:szCs w:val="32"/>
          <w:shd w:val="clear" w:color="auto" w:fill="FFFFFF"/>
          <w:lang w:val="en-US" w:eastAsia="zh-CN" w:bidi="ar"/>
        </w:rPr>
        <w:t>14）</w:t>
      </w:r>
    </w:p>
    <w:p w14:paraId="710B2DF4">
      <w:pPr>
        <w:keepNext w:val="0"/>
        <w:keepLines w:val="0"/>
        <w:pageBreakBefore w:val="0"/>
        <w:widowControl/>
        <w:suppressLineNumbers w:val="0"/>
        <w:kinsoku/>
        <w:wordWrap/>
        <w:overflowPunct/>
        <w:topLinePunct w:val="0"/>
        <w:autoSpaceDE/>
        <w:autoSpaceDN/>
        <w:bidi w:val="0"/>
        <w:adjustRightInd/>
        <w:snapToGrid/>
        <w:spacing w:line="320" w:lineRule="exact"/>
        <w:ind w:firstLine="560" w:firstLineChars="200"/>
        <w:jc w:val="left"/>
        <w:textAlignment w:val="auto"/>
        <w:rPr>
          <w:rFonts w:hint="eastAsia" w:ascii="华文仿宋" w:hAnsi="华文仿宋" w:eastAsia="华文仿宋" w:cs="华文仿宋"/>
          <w:i w:val="0"/>
          <w:iCs w:val="0"/>
          <w:caps w:val="0"/>
          <w:color w:val="000000"/>
          <w:spacing w:val="0"/>
          <w:kern w:val="0"/>
          <w:sz w:val="32"/>
          <w:szCs w:val="32"/>
          <w:shd w:val="clear" w:color="auto" w:fill="FFFFFF"/>
          <w:lang w:val="en-US" w:eastAsia="zh-CN" w:bidi="ar"/>
        </w:rPr>
      </w:pPr>
      <w:r>
        <w:rPr>
          <w:rFonts w:hint="eastAsia" w:ascii="华文仿宋" w:hAnsi="华文仿宋" w:eastAsia="华文仿宋" w:cs="华文仿宋"/>
          <w:i w:val="0"/>
          <w:iCs w:val="0"/>
          <w:caps w:val="0"/>
          <w:color w:val="000000"/>
          <w:spacing w:val="0"/>
          <w:kern w:val="0"/>
          <w:sz w:val="28"/>
          <w:szCs w:val="28"/>
          <w:shd w:val="clear" w:color="auto" w:fill="FFFFFF"/>
          <w:lang w:val="en-US" w:eastAsia="zh-CN" w:bidi="ar"/>
        </w:rPr>
        <w:t>依据《医疗器械监督管理条例》《医疗器械网络销售监督管理办法》《山西省药品监督管理局办公室关于依法开展医疗器械网络销售告知管理工作的通知》（晋药监办审函</w:t>
      </w:r>
      <w:r>
        <w:rPr>
          <w:rFonts w:hint="eastAsia" w:ascii="华文仿宋" w:hAnsi="华文仿宋" w:eastAsia="华文仿宋" w:cs="华文仿宋"/>
          <w:i w:val="0"/>
          <w:iCs w:val="0"/>
          <w:caps w:val="0"/>
          <w:color w:val="333333"/>
          <w:spacing w:val="0"/>
          <w:kern w:val="0"/>
          <w:sz w:val="28"/>
          <w:szCs w:val="28"/>
          <w:shd w:val="clear" w:color="auto" w:fill="FFFFFF"/>
          <w:lang w:val="en-US" w:eastAsia="zh-CN" w:bidi="ar"/>
        </w:rPr>
        <w:t>〔2026〕14号</w:t>
      </w:r>
      <w:r>
        <w:rPr>
          <w:rFonts w:hint="eastAsia" w:ascii="华文仿宋" w:hAnsi="华文仿宋" w:eastAsia="华文仿宋" w:cs="华文仿宋"/>
          <w:i w:val="0"/>
          <w:iCs w:val="0"/>
          <w:caps w:val="0"/>
          <w:color w:val="000000"/>
          <w:spacing w:val="0"/>
          <w:kern w:val="0"/>
          <w:sz w:val="28"/>
          <w:szCs w:val="28"/>
          <w:shd w:val="clear" w:color="auto" w:fill="FFFFFF"/>
          <w:lang w:val="en-US" w:eastAsia="zh-CN" w:bidi="ar"/>
        </w:rPr>
        <w:t>）</w:t>
      </w:r>
      <w:r>
        <w:rPr>
          <w:rFonts w:hint="eastAsia" w:ascii="华文仿宋" w:hAnsi="华文仿宋" w:eastAsia="华文仿宋" w:cs="华文仿宋"/>
          <w:i w:val="0"/>
          <w:iCs w:val="0"/>
          <w:caps w:val="0"/>
          <w:color w:val="000000"/>
          <w:spacing w:val="0"/>
          <w:kern w:val="0"/>
          <w:sz w:val="32"/>
          <w:szCs w:val="32"/>
          <w:shd w:val="clear" w:color="auto" w:fill="FFFFFF"/>
          <w:lang w:val="en-US" w:eastAsia="zh-CN" w:bidi="ar"/>
        </w:rPr>
        <w:t>规定，现将医疗器械网络销售告知情况公布如下，请社会各界予以监督。</w:t>
      </w:r>
    </w:p>
    <w:p w14:paraId="1C19A998">
      <w:pPr>
        <w:keepNext w:val="0"/>
        <w:keepLines w:val="0"/>
        <w:widowControl/>
        <w:suppressLineNumbers w:val="0"/>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i w:val="0"/>
          <w:iCs w:val="0"/>
          <w:caps w:val="0"/>
          <w:color w:val="000000"/>
          <w:spacing w:val="0"/>
          <w:kern w:val="0"/>
          <w:sz w:val="32"/>
          <w:szCs w:val="32"/>
          <w:shd w:val="clear" w:color="auto" w:fill="FFFFFF"/>
          <w:lang w:val="en-US" w:eastAsia="zh-CN" w:bidi="ar"/>
        </w:rPr>
        <w:t>特此公告。 </w:t>
      </w:r>
    </w:p>
    <w:tbl>
      <w:tblPr>
        <w:tblStyle w:val="3"/>
        <w:tblW w:w="14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39"/>
        <w:gridCol w:w="916"/>
        <w:gridCol w:w="753"/>
        <w:gridCol w:w="842"/>
        <w:gridCol w:w="872"/>
        <w:gridCol w:w="1419"/>
        <w:gridCol w:w="3385"/>
        <w:gridCol w:w="1345"/>
        <w:gridCol w:w="973"/>
        <w:gridCol w:w="1009"/>
        <w:gridCol w:w="1384"/>
        <w:gridCol w:w="997"/>
      </w:tblGrid>
      <w:tr w14:paraId="49FCF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639"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74BFA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kern w:val="0"/>
                <w:sz w:val="21"/>
                <w:szCs w:val="21"/>
                <w:u w:val="none"/>
                <w:lang w:val="en-US" w:eastAsia="zh-CN" w:bidi="ar"/>
              </w:rPr>
            </w:pPr>
            <w:r>
              <w:rPr>
                <w:rFonts w:hint="eastAsia" w:ascii="华文仿宋" w:hAnsi="华文仿宋" w:eastAsia="华文仿宋" w:cs="华文仿宋"/>
                <w:i w:val="0"/>
                <w:iCs w:val="0"/>
                <w:caps w:val="0"/>
                <w:color w:val="000000"/>
                <w:spacing w:val="0"/>
                <w:kern w:val="0"/>
                <w:sz w:val="21"/>
                <w:szCs w:val="21"/>
                <w:u w:val="none"/>
                <w:lang w:val="en-US" w:eastAsia="zh-CN" w:bidi="ar"/>
              </w:rPr>
              <w:t>序号</w:t>
            </w:r>
          </w:p>
        </w:tc>
        <w:tc>
          <w:tcPr>
            <w:tcW w:w="916"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15EE5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网络销售类型</w:t>
            </w:r>
          </w:p>
        </w:tc>
        <w:tc>
          <w:tcPr>
            <w:tcW w:w="753"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6FE1F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企业名称</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72DC1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经营场所或生产场所</w:t>
            </w:r>
          </w:p>
        </w:tc>
        <w:tc>
          <w:tcPr>
            <w:tcW w:w="872"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36CDC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主体业态</w:t>
            </w:r>
          </w:p>
        </w:tc>
        <w:tc>
          <w:tcPr>
            <w:tcW w:w="1419"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31B7D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医疗器械生产经营许可证或备案凭证编号</w:t>
            </w:r>
          </w:p>
        </w:tc>
        <w:tc>
          <w:tcPr>
            <w:tcW w:w="3385"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039C4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经营范围</w:t>
            </w:r>
          </w:p>
        </w:tc>
        <w:tc>
          <w:tcPr>
            <w:tcW w:w="1345"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68380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法定代表人</w:t>
            </w:r>
          </w:p>
        </w:tc>
        <w:tc>
          <w:tcPr>
            <w:tcW w:w="973"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2CEBA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入驻平台名称</w:t>
            </w:r>
          </w:p>
        </w:tc>
        <w:tc>
          <w:tcPr>
            <w:tcW w:w="1009"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4E541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入驻平台备案凭证编号</w:t>
            </w:r>
          </w:p>
        </w:tc>
        <w:tc>
          <w:tcPr>
            <w:tcW w:w="1384"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3CD0A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备案日期</w:t>
            </w:r>
          </w:p>
        </w:tc>
        <w:tc>
          <w:tcPr>
            <w:tcW w:w="997"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0A55E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备注</w:t>
            </w:r>
          </w:p>
        </w:tc>
      </w:tr>
      <w:tr w14:paraId="4EBC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639"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67EBE7EA">
            <w:pPr>
              <w:rPr>
                <w:rFonts w:hint="eastAsia" w:ascii="华文仿宋" w:hAnsi="华文仿宋" w:eastAsia="华文仿宋" w:cs="华文仿宋"/>
                <w:i w:val="0"/>
                <w:iCs w:val="0"/>
                <w:caps w:val="0"/>
                <w:color w:val="000000"/>
                <w:spacing w:val="0"/>
                <w:sz w:val="21"/>
                <w:szCs w:val="21"/>
                <w:u w:val="none"/>
                <w:lang w:val="en-US" w:eastAsia="zh-CN"/>
              </w:rPr>
            </w:pPr>
            <w:r>
              <w:rPr>
                <w:rFonts w:hint="eastAsia" w:ascii="华文仿宋" w:hAnsi="华文仿宋" w:eastAsia="华文仿宋" w:cs="华文仿宋"/>
                <w:i w:val="0"/>
                <w:iCs w:val="0"/>
                <w:caps w:val="0"/>
                <w:color w:val="000000"/>
                <w:spacing w:val="0"/>
                <w:sz w:val="21"/>
                <w:szCs w:val="21"/>
                <w:u w:val="none"/>
                <w:lang w:val="en-US" w:eastAsia="zh-CN"/>
              </w:rPr>
              <w:t>1</w:t>
            </w:r>
          </w:p>
        </w:tc>
        <w:tc>
          <w:tcPr>
            <w:tcW w:w="916"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4048FA6F">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入驻类</w:t>
            </w:r>
          </w:p>
        </w:tc>
        <w:tc>
          <w:tcPr>
            <w:tcW w:w="753"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6607DC03">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晋城市金佰仁豪庭大药房有限责任公司</w:t>
            </w:r>
          </w:p>
          <w:p w14:paraId="549BA919">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7361FB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山西省晋城市城区北街街道程颢路西侧、后书院街北侧书院华庭商铺8-5</w:t>
            </w:r>
          </w:p>
          <w:p w14:paraId="39C732B9">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p>
        </w:tc>
        <w:tc>
          <w:tcPr>
            <w:tcW w:w="872"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07BE257B">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r>
              <w:rPr>
                <w:rFonts w:hint="eastAsia" w:ascii="华文仿宋" w:hAnsi="华文仿宋" w:eastAsia="华文仿宋" w:cs="华文仿宋"/>
                <w:i w:val="0"/>
                <w:iCs w:val="0"/>
                <w:caps w:val="0"/>
                <w:color w:val="000000"/>
                <w:spacing w:val="0"/>
                <w:kern w:val="0"/>
                <w:sz w:val="21"/>
                <w:szCs w:val="21"/>
                <w:u w:val="none"/>
                <w:lang w:val="en-US" w:eastAsia="zh-CN" w:bidi="ar"/>
              </w:rPr>
              <w:t>医疗器械零售</w:t>
            </w:r>
          </w:p>
        </w:tc>
        <w:tc>
          <w:tcPr>
            <w:tcW w:w="1419"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6A18DB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晋(晋市)药监械经营许20250105号晋(晋市)药监械经营备20250147号</w:t>
            </w:r>
          </w:p>
          <w:p w14:paraId="7293F277">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p>
        </w:tc>
        <w:tc>
          <w:tcPr>
            <w:tcW w:w="3385"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36AC9B2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eastAsia" w:ascii="华文仿宋" w:hAnsi="华文仿宋" w:eastAsia="华文仿宋" w:cs="华文仿宋"/>
                <w:i w:val="0"/>
                <w:iCs w:val="0"/>
                <w:caps w:val="0"/>
                <w:color w:val="000000"/>
                <w:spacing w:val="0"/>
                <w:sz w:val="21"/>
                <w:szCs w:val="21"/>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2002年分类目录：</w:t>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Ⅲ类：</w:t>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6815-注射穿刺器械,6864-医用卫生材料及敷料,6866-医用高分子材料及制品</w:t>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Ⅱ类：</w:t>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6801-基础外科手术器械,6815-注射穿刺器械,6820-普通诊察器械,6821-医用电子仪器设备,6826-物理治疗及康复设备,6827-中医器械,6840-临床检验分析仪器及诊断试剂（诊断试剂除外）,6841-医用化验和基础设备器具,6854-手术室、急救室、诊疗室设备及器具,6856-病房护理设备及器具,6857-消毒和灭菌设备及器具,6858-医用冷疗、低温、冷藏设备及器具,6864-医用卫生材料及敷料,6866-医用高分子材料及制品</w:t>
            </w:r>
          </w:p>
          <w:p w14:paraId="43371A47">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40" w:lineRule="exact"/>
              <w:jc w:val="left"/>
              <w:textAlignment w:val="auto"/>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2017年分类目录：</w:t>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Ⅲ类：</w:t>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08-呼吸、麻醉和急救器械,14-注输、护理和防护器械,18-妇产科、辅助生殖和避孕器械,22-临床检验器械</w:t>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Ⅱ类：</w:t>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01-有源手术器械,02-无源手术器械,04-骨科手术器械,06-医用成像器械,07-医用诊察和监护器械,08-呼吸、麻醉和急救器械,09-物理治疗器械,11-医疗器械消毒灭菌器械,12-有源植入器械,14-注输、护理和防护器械,15-患者承载器械,16-眼科器械,17-口腔科器械,18-妇产科、辅助生殖和避孕器械,19-医用康复器械,20-中医器械,22-临床检验器械</w:t>
            </w:r>
          </w:p>
        </w:tc>
        <w:tc>
          <w:tcPr>
            <w:tcW w:w="1345"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4B078883">
            <w:pPr>
              <w:keepNext w:val="0"/>
              <w:keepLines w:val="0"/>
              <w:widowControl/>
              <w:suppressLineNumbers w:val="0"/>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原兵亮</w:t>
            </w:r>
          </w:p>
          <w:p w14:paraId="30C120BB">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p>
        </w:tc>
        <w:tc>
          <w:tcPr>
            <w:tcW w:w="973"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631CBE5A">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深圳百寿健康信息技术有限公司</w:t>
            </w:r>
          </w:p>
          <w:p w14:paraId="4CF5175C">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p>
        </w:tc>
        <w:tc>
          <w:tcPr>
            <w:tcW w:w="1009"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4EEDA98D">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粤ICP备20001206</w:t>
            </w:r>
          </w:p>
          <w:p w14:paraId="75F527EB">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p>
        </w:tc>
        <w:tc>
          <w:tcPr>
            <w:tcW w:w="1384" w:type="dxa"/>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5CE7C222">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2026.04.09</w:t>
            </w:r>
          </w:p>
        </w:tc>
        <w:tc>
          <w:tcPr>
            <w:tcW w:w="997" w:type="dxa"/>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512397F1">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p>
        </w:tc>
      </w:tr>
    </w:tbl>
    <w:p w14:paraId="1FA42177">
      <w:pPr>
        <w:ind w:firstLine="420" w:firstLineChars="200"/>
        <w:jc w:val="left"/>
        <w:rPr>
          <w:rFonts w:hint="eastAsia" w:ascii="华文仿宋" w:hAnsi="华文仿宋" w:eastAsia="华文仿宋" w:cs="华文仿宋"/>
          <w:b w:val="0"/>
          <w:bCs w:val="0"/>
          <w:sz w:val="21"/>
          <w:szCs w:val="21"/>
          <w:u w:val="none"/>
          <w:lang w:val="en-US" w:eastAsia="zh-CN"/>
        </w:rPr>
      </w:pPr>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77FC4"/>
    <w:rsid w:val="0CE81C11"/>
    <w:rsid w:val="57D727FA"/>
    <w:rsid w:val="697D26BD"/>
    <w:rsid w:val="7AEB222C"/>
    <w:rsid w:val="7DFA4941"/>
    <w:rsid w:val="7F59D18C"/>
    <w:rsid w:val="7FD359DE"/>
    <w:rsid w:val="AF78FA72"/>
    <w:rsid w:val="DDF85D7D"/>
    <w:rsid w:val="F6BFE9E6"/>
    <w:rsid w:val="FBDF78C3"/>
    <w:rsid w:val="FF5680CD"/>
    <w:rsid w:val="FFD77F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708</Words>
  <Characters>916</Characters>
  <Lines>0</Lines>
  <Paragraphs>0</Paragraphs>
  <TotalTime>2.66666666666667</TotalTime>
  <ScaleCrop>false</ScaleCrop>
  <LinksUpToDate>false</LinksUpToDate>
  <CharactersWithSpaces>917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2026-04-05T08:44:00Z</dcterms:created>
  <dc:creator>user</dc:creator>
  <cp:lastModifiedBy>湛</cp:lastModifiedBy>
  <cp:lastPrinted>2026-04-27T09:48:51Z</cp:lastPrinted>
  <dcterms:modified xsi:type="dcterms:W3CDTF">2026-04-27T02:13:14Z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91543CA8B4314D78BFE14C453C5F0EEB_13</vt:lpwstr>
  </property>
</Properties>
</file>